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24" w:rsidRDefault="00784C5D" w:rsidP="00784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26193" w:rsidRPr="00710FB1" w:rsidRDefault="00826193" w:rsidP="00784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266" w:rsidRPr="00C73F73" w:rsidRDefault="00D2209D" w:rsidP="00373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F7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9761B" w:rsidRPr="00C73F73">
        <w:rPr>
          <w:rFonts w:ascii="Times New Roman" w:hAnsi="Times New Roman" w:cs="Times New Roman"/>
          <w:b/>
          <w:sz w:val="24"/>
          <w:szCs w:val="24"/>
        </w:rPr>
        <w:t xml:space="preserve">результатам </w:t>
      </w:r>
      <w:r w:rsidRPr="00C73F73">
        <w:rPr>
          <w:rFonts w:ascii="Times New Roman" w:hAnsi="Times New Roman" w:cs="Times New Roman"/>
          <w:b/>
          <w:sz w:val="24"/>
          <w:szCs w:val="24"/>
        </w:rPr>
        <w:t>исполнени</w:t>
      </w:r>
      <w:r w:rsidR="0079761B" w:rsidRPr="00C73F73">
        <w:rPr>
          <w:rFonts w:ascii="Times New Roman" w:hAnsi="Times New Roman" w:cs="Times New Roman"/>
          <w:b/>
          <w:sz w:val="24"/>
          <w:szCs w:val="24"/>
        </w:rPr>
        <w:t>я</w:t>
      </w:r>
      <w:r w:rsidR="008E77C4" w:rsidRPr="00C73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F73">
        <w:rPr>
          <w:rFonts w:ascii="Times New Roman" w:hAnsi="Times New Roman" w:cs="Times New Roman"/>
          <w:b/>
          <w:sz w:val="24"/>
          <w:szCs w:val="24"/>
        </w:rPr>
        <w:t xml:space="preserve"> пред</w:t>
      </w:r>
      <w:r w:rsidR="00DF09FA" w:rsidRPr="00C73F73">
        <w:rPr>
          <w:rFonts w:ascii="Times New Roman" w:hAnsi="Times New Roman" w:cs="Times New Roman"/>
          <w:b/>
          <w:sz w:val="24"/>
          <w:szCs w:val="24"/>
        </w:rPr>
        <w:t>ставления</w:t>
      </w:r>
      <w:proofErr w:type="gramStart"/>
      <w:r w:rsidR="00C73F73" w:rsidRPr="00C73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CBC" w:rsidRPr="00C73F7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4E1CBC" w:rsidRPr="00C73F73">
        <w:rPr>
          <w:rFonts w:ascii="Times New Roman" w:hAnsi="Times New Roman" w:cs="Times New Roman"/>
          <w:b/>
          <w:sz w:val="24"/>
          <w:szCs w:val="24"/>
        </w:rPr>
        <w:t xml:space="preserve">онтрольно – счетной палаты Александровского муниципального округа </w:t>
      </w:r>
      <w:r w:rsidR="00E41F49" w:rsidRPr="00C73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F24" w:rsidRPr="00C73F7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41F49" w:rsidRPr="00C73F73">
        <w:rPr>
          <w:rFonts w:ascii="Times New Roman" w:hAnsi="Times New Roman" w:cs="Times New Roman"/>
          <w:b/>
          <w:sz w:val="24"/>
          <w:szCs w:val="24"/>
        </w:rPr>
        <w:t>1</w:t>
      </w:r>
      <w:r w:rsidR="00710FB1" w:rsidRPr="00C73F73">
        <w:rPr>
          <w:rFonts w:ascii="Times New Roman" w:hAnsi="Times New Roman" w:cs="Times New Roman"/>
          <w:b/>
          <w:sz w:val="24"/>
          <w:szCs w:val="24"/>
        </w:rPr>
        <w:t>5</w:t>
      </w:r>
      <w:r w:rsidR="0072134C" w:rsidRPr="00C73F73">
        <w:rPr>
          <w:rFonts w:ascii="Times New Roman" w:hAnsi="Times New Roman" w:cs="Times New Roman"/>
          <w:b/>
          <w:sz w:val="24"/>
          <w:szCs w:val="24"/>
        </w:rPr>
        <w:t>.</w:t>
      </w:r>
      <w:r w:rsidR="00E41F49" w:rsidRPr="00C73F73">
        <w:rPr>
          <w:rFonts w:ascii="Times New Roman" w:hAnsi="Times New Roman" w:cs="Times New Roman"/>
          <w:b/>
          <w:sz w:val="24"/>
          <w:szCs w:val="24"/>
        </w:rPr>
        <w:t>0</w:t>
      </w:r>
      <w:r w:rsidR="004E1CBC" w:rsidRPr="00C73F73">
        <w:rPr>
          <w:rFonts w:ascii="Times New Roman" w:hAnsi="Times New Roman" w:cs="Times New Roman"/>
          <w:b/>
          <w:sz w:val="24"/>
          <w:szCs w:val="24"/>
        </w:rPr>
        <w:t>5</w:t>
      </w:r>
      <w:r w:rsidR="0072134C" w:rsidRPr="00C73F73">
        <w:rPr>
          <w:rFonts w:ascii="Times New Roman" w:hAnsi="Times New Roman" w:cs="Times New Roman"/>
          <w:b/>
          <w:sz w:val="24"/>
          <w:szCs w:val="24"/>
        </w:rPr>
        <w:t>.</w:t>
      </w:r>
      <w:r w:rsidR="00995F24" w:rsidRPr="00C73F73">
        <w:rPr>
          <w:rFonts w:ascii="Times New Roman" w:hAnsi="Times New Roman" w:cs="Times New Roman"/>
          <w:b/>
          <w:sz w:val="24"/>
          <w:szCs w:val="24"/>
        </w:rPr>
        <w:t>20</w:t>
      </w:r>
      <w:r w:rsidR="00DF09FA" w:rsidRPr="00C73F73">
        <w:rPr>
          <w:rFonts w:ascii="Times New Roman" w:hAnsi="Times New Roman" w:cs="Times New Roman"/>
          <w:b/>
          <w:sz w:val="24"/>
          <w:szCs w:val="24"/>
        </w:rPr>
        <w:t>2</w:t>
      </w:r>
      <w:r w:rsidR="00710FB1" w:rsidRPr="00C73F73">
        <w:rPr>
          <w:rFonts w:ascii="Times New Roman" w:hAnsi="Times New Roman" w:cs="Times New Roman"/>
          <w:b/>
          <w:sz w:val="24"/>
          <w:szCs w:val="24"/>
        </w:rPr>
        <w:t>4</w:t>
      </w:r>
      <w:r w:rsidR="00DF09FA" w:rsidRPr="00C73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F24" w:rsidRPr="00C73F73">
        <w:rPr>
          <w:rFonts w:ascii="Times New Roman" w:hAnsi="Times New Roman" w:cs="Times New Roman"/>
          <w:b/>
          <w:sz w:val="24"/>
          <w:szCs w:val="24"/>
        </w:rPr>
        <w:t>года</w:t>
      </w:r>
      <w:r w:rsidR="004E1CBC" w:rsidRPr="00C73F7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10FB1" w:rsidRPr="00C73F73">
        <w:rPr>
          <w:rFonts w:ascii="Times New Roman" w:hAnsi="Times New Roman" w:cs="Times New Roman"/>
          <w:b/>
          <w:sz w:val="24"/>
          <w:szCs w:val="24"/>
        </w:rPr>
        <w:t>2</w:t>
      </w:r>
      <w:r w:rsidR="00261032" w:rsidRPr="00C73F73">
        <w:rPr>
          <w:rFonts w:ascii="Times New Roman" w:hAnsi="Times New Roman" w:cs="Times New Roman"/>
          <w:b/>
          <w:sz w:val="24"/>
          <w:szCs w:val="24"/>
        </w:rPr>
        <w:t xml:space="preserve">, выданного </w:t>
      </w:r>
      <w:r w:rsidR="00862C07" w:rsidRPr="00C73F73">
        <w:rPr>
          <w:rFonts w:ascii="Times New Roman" w:hAnsi="Times New Roman" w:cs="Times New Roman"/>
          <w:b/>
          <w:sz w:val="24"/>
          <w:szCs w:val="24"/>
        </w:rPr>
        <w:t xml:space="preserve">по итогам контрольного мероприятия на тему </w:t>
      </w:r>
      <w:r w:rsidR="00E41F49" w:rsidRPr="00C73F73">
        <w:rPr>
          <w:rFonts w:ascii="Times New Roman" w:hAnsi="Times New Roman" w:cs="Times New Roman"/>
          <w:b/>
          <w:sz w:val="24"/>
          <w:szCs w:val="24"/>
        </w:rPr>
        <w:t>«</w:t>
      </w:r>
      <w:r w:rsidR="004E1CBC" w:rsidRPr="00C73F73">
        <w:rPr>
          <w:rFonts w:ascii="Times New Roman" w:hAnsi="Times New Roman" w:cs="Times New Roman"/>
          <w:b/>
          <w:sz w:val="24"/>
          <w:szCs w:val="24"/>
        </w:rPr>
        <w:t>О проведении внешней проверки бюджетной отчетности главного администратора бюджетных средств</w:t>
      </w:r>
      <w:r w:rsidR="00710FB1" w:rsidRPr="00C73F73">
        <w:rPr>
          <w:rFonts w:ascii="Times New Roman" w:hAnsi="Times New Roman" w:cs="Times New Roman"/>
          <w:b/>
          <w:sz w:val="24"/>
          <w:szCs w:val="24"/>
        </w:rPr>
        <w:t xml:space="preserve"> «Финансовое управление администрации Александровского муниципального округа</w:t>
      </w:r>
      <w:r w:rsidR="004E1CBC" w:rsidRPr="00C73F73">
        <w:rPr>
          <w:rFonts w:ascii="Times New Roman" w:hAnsi="Times New Roman" w:cs="Times New Roman"/>
          <w:b/>
          <w:sz w:val="24"/>
          <w:szCs w:val="24"/>
        </w:rPr>
        <w:t>» и внешней проверки отчета об исполнении бюджета Александровского муниципального округа за 202</w:t>
      </w:r>
      <w:r w:rsidR="00710FB1" w:rsidRPr="00C73F73">
        <w:rPr>
          <w:rFonts w:ascii="Times New Roman" w:hAnsi="Times New Roman" w:cs="Times New Roman"/>
          <w:b/>
          <w:sz w:val="24"/>
          <w:szCs w:val="24"/>
        </w:rPr>
        <w:t>3</w:t>
      </w:r>
      <w:r w:rsidR="004E1CBC" w:rsidRPr="00C73F7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9356" w:type="dxa"/>
        <w:tblInd w:w="108" w:type="dxa"/>
        <w:tblLook w:val="04A0"/>
      </w:tblPr>
      <w:tblGrid>
        <w:gridCol w:w="567"/>
        <w:gridCol w:w="4253"/>
        <w:gridCol w:w="4536"/>
      </w:tblGrid>
      <w:tr w:rsidR="002C44DD" w:rsidRPr="00304C32" w:rsidTr="00710FB1">
        <w:trPr>
          <w:trHeight w:val="614"/>
        </w:trPr>
        <w:tc>
          <w:tcPr>
            <w:tcW w:w="567" w:type="dxa"/>
          </w:tcPr>
          <w:p w:rsidR="002C44DD" w:rsidRPr="00441462" w:rsidRDefault="0022742E" w:rsidP="00441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414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4146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414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2C44DD" w:rsidRPr="00441462" w:rsidRDefault="002C44DD" w:rsidP="004E1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6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45FC7" w:rsidRPr="00441462">
              <w:rPr>
                <w:rFonts w:ascii="Times New Roman" w:hAnsi="Times New Roman" w:cs="Times New Roman"/>
                <w:sz w:val="20"/>
                <w:szCs w:val="20"/>
              </w:rPr>
              <w:t>едставление</w:t>
            </w:r>
            <w:proofErr w:type="gramStart"/>
            <w:r w:rsidR="00245FC7" w:rsidRPr="00441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AAA" w:rsidRPr="004414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315AAA" w:rsidRPr="00441462">
              <w:rPr>
                <w:rFonts w:ascii="Times New Roman" w:hAnsi="Times New Roman" w:cs="Times New Roman"/>
                <w:sz w:val="20"/>
                <w:szCs w:val="20"/>
              </w:rPr>
              <w:t xml:space="preserve">онтрольно – счетной палаты (далее – КСПО АМО) от </w:t>
            </w:r>
            <w:r w:rsidR="004E1CBC">
              <w:rPr>
                <w:rFonts w:ascii="Times New Roman" w:hAnsi="Times New Roman" w:cs="Times New Roman"/>
                <w:sz w:val="20"/>
                <w:szCs w:val="20"/>
              </w:rPr>
              <w:t>17.05.</w:t>
            </w:r>
            <w:r w:rsidR="00315AAA" w:rsidRPr="00441462">
              <w:rPr>
                <w:rFonts w:ascii="Times New Roman" w:hAnsi="Times New Roman" w:cs="Times New Roman"/>
                <w:sz w:val="20"/>
                <w:szCs w:val="20"/>
              </w:rPr>
              <w:t xml:space="preserve">2023 года № </w:t>
            </w:r>
            <w:r w:rsidR="004E1C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15AAA" w:rsidRPr="00441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2C44DD" w:rsidRPr="00441462" w:rsidRDefault="002C44DD" w:rsidP="00F93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62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  <w:r w:rsidR="004E1CBC">
              <w:rPr>
                <w:rFonts w:ascii="Times New Roman" w:hAnsi="Times New Roman" w:cs="Times New Roman"/>
                <w:sz w:val="20"/>
                <w:szCs w:val="20"/>
              </w:rPr>
              <w:t>финансовым управлением а</w:t>
            </w:r>
            <w:r w:rsidR="00AA05AB">
              <w:rPr>
                <w:rFonts w:ascii="Times New Roman" w:hAnsi="Times New Roman" w:cs="Times New Roman"/>
                <w:sz w:val="20"/>
                <w:szCs w:val="20"/>
              </w:rPr>
              <w:t>дминистрации Александровского муниципального округа</w:t>
            </w:r>
            <w:r w:rsidR="00710FB1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</w:t>
            </w:r>
            <w:proofErr w:type="spellStart"/>
            <w:r w:rsidR="00710FB1">
              <w:rPr>
                <w:rFonts w:ascii="Times New Roman" w:hAnsi="Times New Roman" w:cs="Times New Roman"/>
                <w:sz w:val="20"/>
                <w:szCs w:val="20"/>
              </w:rPr>
              <w:t>Финуправление</w:t>
            </w:r>
            <w:proofErr w:type="spellEnd"/>
            <w:r w:rsidR="00710FB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AA0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3134">
              <w:rPr>
                <w:rFonts w:ascii="Times New Roman" w:hAnsi="Times New Roman" w:cs="Times New Roman"/>
                <w:sz w:val="20"/>
                <w:szCs w:val="20"/>
              </w:rPr>
              <w:t>(Ответ</w:t>
            </w:r>
            <w:r w:rsidR="0044194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C776C" w:rsidRPr="00441462">
              <w:rPr>
                <w:rFonts w:ascii="Times New Roman" w:hAnsi="Times New Roman" w:cs="Times New Roman"/>
                <w:sz w:val="20"/>
                <w:szCs w:val="20"/>
              </w:rPr>
              <w:t xml:space="preserve"> на представление</w:t>
            </w:r>
            <w:r w:rsidR="00AA0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3134">
              <w:rPr>
                <w:rFonts w:ascii="Times New Roman" w:hAnsi="Times New Roman" w:cs="Times New Roman"/>
                <w:sz w:val="20"/>
                <w:szCs w:val="20"/>
              </w:rPr>
              <w:t xml:space="preserve">КСП АМО </w:t>
            </w:r>
            <w:r w:rsidR="00AA05A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10FB1">
              <w:rPr>
                <w:rFonts w:ascii="Times New Roman" w:hAnsi="Times New Roman" w:cs="Times New Roman"/>
                <w:sz w:val="20"/>
                <w:szCs w:val="20"/>
              </w:rPr>
              <w:t>155 от 07</w:t>
            </w:r>
            <w:r w:rsidR="00AA05AB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710F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A05AB">
              <w:rPr>
                <w:rFonts w:ascii="Times New Roman" w:hAnsi="Times New Roman" w:cs="Times New Roman"/>
                <w:sz w:val="20"/>
                <w:szCs w:val="20"/>
              </w:rPr>
              <w:t xml:space="preserve"> года (</w:t>
            </w:r>
            <w:proofErr w:type="spellStart"/>
            <w:r w:rsidR="00AA05AB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="00AA05AB">
              <w:rPr>
                <w:rFonts w:ascii="Times New Roman" w:hAnsi="Times New Roman" w:cs="Times New Roman"/>
                <w:sz w:val="20"/>
                <w:szCs w:val="20"/>
              </w:rPr>
              <w:t xml:space="preserve">. № </w:t>
            </w:r>
            <w:r w:rsidR="00710FB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AA05AB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710F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05AB">
              <w:rPr>
                <w:rFonts w:ascii="Times New Roman" w:hAnsi="Times New Roman" w:cs="Times New Roman"/>
                <w:sz w:val="20"/>
                <w:szCs w:val="20"/>
              </w:rPr>
              <w:t>.06.</w:t>
            </w:r>
            <w:r w:rsidR="00E41F49" w:rsidRPr="0044146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10FB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E41F49" w:rsidRPr="0044146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10FB1">
              <w:rPr>
                <w:rFonts w:ascii="Times New Roman" w:hAnsi="Times New Roman" w:cs="Times New Roman"/>
                <w:sz w:val="20"/>
                <w:szCs w:val="20"/>
              </w:rPr>
              <w:t>ода)</w:t>
            </w:r>
            <w:r w:rsidR="00441943">
              <w:rPr>
                <w:rFonts w:ascii="Times New Roman" w:hAnsi="Times New Roman" w:cs="Times New Roman"/>
                <w:sz w:val="20"/>
                <w:szCs w:val="20"/>
              </w:rPr>
              <w:t>, от 28.06.2024 года № 5/1657 (</w:t>
            </w:r>
            <w:proofErr w:type="spellStart"/>
            <w:r w:rsidR="00441943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="00441943">
              <w:rPr>
                <w:rFonts w:ascii="Times New Roman" w:hAnsi="Times New Roman" w:cs="Times New Roman"/>
                <w:sz w:val="20"/>
                <w:szCs w:val="20"/>
              </w:rPr>
              <w:t>. от 28.06.2024 года № 75)</w:t>
            </w:r>
            <w:r w:rsidR="00F93900">
              <w:rPr>
                <w:rFonts w:ascii="Times New Roman" w:hAnsi="Times New Roman" w:cs="Times New Roman"/>
                <w:sz w:val="20"/>
                <w:szCs w:val="20"/>
              </w:rPr>
              <w:t>) (д</w:t>
            </w:r>
            <w:r w:rsidR="00C73F73">
              <w:rPr>
                <w:rFonts w:ascii="Times New Roman" w:hAnsi="Times New Roman" w:cs="Times New Roman"/>
                <w:sz w:val="20"/>
                <w:szCs w:val="20"/>
              </w:rPr>
              <w:t>алее – Ответ).</w:t>
            </w:r>
          </w:p>
        </w:tc>
      </w:tr>
      <w:tr w:rsidR="002C44DD" w:rsidRPr="00304C32" w:rsidTr="00710FB1">
        <w:trPr>
          <w:trHeight w:val="1465"/>
        </w:trPr>
        <w:tc>
          <w:tcPr>
            <w:tcW w:w="567" w:type="dxa"/>
          </w:tcPr>
          <w:p w:rsidR="002C44DD" w:rsidRPr="00441462" w:rsidRDefault="00995F24" w:rsidP="00441462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146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995F24" w:rsidRPr="00441462" w:rsidRDefault="00995F24" w:rsidP="00441462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2C44DD" w:rsidRPr="00710FB1" w:rsidRDefault="00710FB1" w:rsidP="00696A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1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в 2024 году правомерность доведения  объемов лимитов в соответствии с решением о бюджете и сводной бюджетной росписью, принять меры к соблюдению требований ст. 6 </w:t>
            </w:r>
            <w:r w:rsidR="00717317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Бюджетного Кодекса Российской Федерации (далее - </w:t>
            </w:r>
            <w:r w:rsidRPr="00710FB1">
              <w:rPr>
                <w:rFonts w:ascii="Times New Roman" w:hAnsi="Times New Roman" w:cs="Times New Roman"/>
                <w:sz w:val="20"/>
                <w:szCs w:val="20"/>
              </w:rPr>
              <w:t>БК РФ</w:t>
            </w:r>
            <w:r w:rsidR="007173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10FB1">
              <w:rPr>
                <w:rFonts w:ascii="Times New Roman" w:hAnsi="Times New Roman" w:cs="Times New Roman"/>
                <w:sz w:val="20"/>
                <w:szCs w:val="20"/>
              </w:rPr>
              <w:t xml:space="preserve">, п. 2.1 Приказа </w:t>
            </w:r>
            <w:proofErr w:type="spellStart"/>
            <w:r w:rsidRPr="00710FB1">
              <w:rPr>
                <w:rFonts w:ascii="Times New Roman" w:hAnsi="Times New Roman" w:cs="Times New Roman"/>
                <w:sz w:val="20"/>
                <w:szCs w:val="20"/>
              </w:rPr>
              <w:t>Финуправления</w:t>
            </w:r>
            <w:proofErr w:type="spellEnd"/>
            <w:r w:rsidRPr="00710FB1">
              <w:rPr>
                <w:rFonts w:ascii="Times New Roman" w:hAnsi="Times New Roman" w:cs="Times New Roman"/>
                <w:sz w:val="20"/>
                <w:szCs w:val="20"/>
              </w:rPr>
              <w:t xml:space="preserve"> № 31  при увеличении объема лимитов.</w:t>
            </w:r>
          </w:p>
        </w:tc>
        <w:tc>
          <w:tcPr>
            <w:tcW w:w="4536" w:type="dxa"/>
          </w:tcPr>
          <w:p w:rsidR="006165B8" w:rsidRDefault="00C73F73" w:rsidP="00616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F73">
              <w:rPr>
                <w:rFonts w:ascii="Times New Roman" w:hAnsi="Times New Roman" w:cs="Times New Roman"/>
                <w:b/>
                <w:sz w:val="20"/>
                <w:szCs w:val="20"/>
              </w:rPr>
              <w:t>Согласно Ответу:</w:t>
            </w:r>
          </w:p>
          <w:p w:rsidR="00C73F73" w:rsidRDefault="00A57A58" w:rsidP="00616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усилен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правомерностью внесения изменений в бюджетную роспись ГРБС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Финуправление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A57A58" w:rsidRPr="00C73F73" w:rsidRDefault="00A57A58" w:rsidP="00616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заместителем главы администрации Александровского муниципального округа (далее – Администрация АМО), начальником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Финуправления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проведено совещание со специалистами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Финуправления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участием в нем специалистов МКУ «ЦБУ АМО»</w:t>
            </w:r>
            <w:r w:rsidR="00404492">
              <w:rPr>
                <w:rFonts w:ascii="Times New Roman" w:hAnsi="Times New Roman" w:cs="Times New Roman"/>
                <w:sz w:val="20"/>
                <w:szCs w:val="20"/>
              </w:rPr>
              <w:t xml:space="preserve">, по результатам данного совещания принято усилить </w:t>
            </w:r>
            <w:proofErr w:type="gramStart"/>
            <w:r w:rsidR="0040449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="00404492">
              <w:rPr>
                <w:rFonts w:ascii="Times New Roman" w:hAnsi="Times New Roman" w:cs="Times New Roman"/>
                <w:sz w:val="20"/>
                <w:szCs w:val="20"/>
              </w:rPr>
              <w:t xml:space="preserve"> внесением изменений объема лимитов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449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бюджетных обязательств, за  качеством составления и ведения бюджетной сметы </w:t>
            </w:r>
            <w:proofErr w:type="spellStart"/>
            <w:r w:rsidR="00404492">
              <w:rPr>
                <w:rFonts w:ascii="Times New Roman" w:hAnsi="Times New Roman" w:cs="Times New Roman"/>
                <w:sz w:val="20"/>
                <w:szCs w:val="20"/>
              </w:rPr>
              <w:t>Финуправления</w:t>
            </w:r>
            <w:proofErr w:type="spellEnd"/>
            <w:r w:rsidR="004044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C44DD" w:rsidRPr="00304C32" w:rsidTr="00710FB1">
        <w:tc>
          <w:tcPr>
            <w:tcW w:w="567" w:type="dxa"/>
          </w:tcPr>
          <w:p w:rsidR="002C44DD" w:rsidRPr="00441462" w:rsidRDefault="005B10F9" w:rsidP="00441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710FB1" w:rsidRPr="00710FB1" w:rsidRDefault="00710FB1" w:rsidP="00710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1">
              <w:rPr>
                <w:rFonts w:ascii="Times New Roman" w:hAnsi="Times New Roman" w:cs="Times New Roman"/>
                <w:sz w:val="20"/>
                <w:szCs w:val="20"/>
              </w:rPr>
              <w:t>Обеспечить надлежащее исполнение бюджетных полномочий получателя бюджетных средств, установленных БК РФ:</w:t>
            </w:r>
          </w:p>
          <w:p w:rsidR="002C44DD" w:rsidRPr="00710FB1" w:rsidRDefault="00710FB1" w:rsidP="00710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1">
              <w:rPr>
                <w:rFonts w:ascii="Times New Roman" w:hAnsi="Times New Roman" w:cs="Times New Roman"/>
                <w:sz w:val="20"/>
                <w:szCs w:val="20"/>
              </w:rPr>
              <w:t xml:space="preserve">       2.1. Принять меры по обеспечению в дальнейшем качественного планирования объема расходов по </w:t>
            </w:r>
            <w:proofErr w:type="spellStart"/>
            <w:r w:rsidRPr="00710FB1">
              <w:rPr>
                <w:rFonts w:ascii="Times New Roman" w:hAnsi="Times New Roman" w:cs="Times New Roman"/>
                <w:sz w:val="20"/>
                <w:szCs w:val="20"/>
              </w:rPr>
              <w:t>Финуправлению</w:t>
            </w:r>
            <w:proofErr w:type="spellEnd"/>
            <w:r w:rsidRPr="00710FB1">
              <w:rPr>
                <w:rFonts w:ascii="Times New Roman" w:hAnsi="Times New Roman" w:cs="Times New Roman"/>
                <w:sz w:val="20"/>
                <w:szCs w:val="20"/>
              </w:rPr>
              <w:t>, соблюдая принцип достоверности бюджета, установленный ст. 37 БК РФ.</w:t>
            </w:r>
          </w:p>
        </w:tc>
        <w:tc>
          <w:tcPr>
            <w:tcW w:w="4536" w:type="dxa"/>
          </w:tcPr>
          <w:p w:rsidR="00404492" w:rsidRDefault="00404492" w:rsidP="004044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F73">
              <w:rPr>
                <w:rFonts w:ascii="Times New Roman" w:hAnsi="Times New Roman" w:cs="Times New Roman"/>
                <w:b/>
                <w:sz w:val="20"/>
                <w:szCs w:val="20"/>
              </w:rPr>
              <w:t>Согласно Ответу:</w:t>
            </w:r>
          </w:p>
          <w:p w:rsidR="0040124E" w:rsidRDefault="00404492" w:rsidP="006165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показатели бюджетной сметы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Финуправления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2024 год обоснованы расчетами в соответствии </w:t>
            </w:r>
            <w:r w:rsidR="00717317">
              <w:rPr>
                <w:rFonts w:ascii="Times New Roman" w:hAnsi="Times New Roman" w:cs="Times New Roman"/>
                <w:sz w:val="20"/>
                <w:szCs w:val="20"/>
              </w:rPr>
              <w:t>со ст. 221 БК РФ, приказом Минфина № 26н.</w:t>
            </w:r>
          </w:p>
          <w:p w:rsidR="00717317" w:rsidRPr="009B773E" w:rsidRDefault="00717317" w:rsidP="006165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918" w:rsidRPr="00304C32" w:rsidTr="00710FB1">
        <w:tc>
          <w:tcPr>
            <w:tcW w:w="567" w:type="dxa"/>
          </w:tcPr>
          <w:p w:rsidR="00CA7918" w:rsidRPr="00441462" w:rsidRDefault="005B10F9" w:rsidP="00441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CA7918" w:rsidRPr="00710FB1" w:rsidRDefault="00710FB1" w:rsidP="004414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F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Принять меры и  обеспечить </w:t>
            </w:r>
            <w:proofErr w:type="gramStart"/>
            <w:r w:rsidRPr="00710F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710F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выполнением в 2024 году плана по доходам бюджета АМО, в том числе плана по доходам от использования муниципального имущества казны МО «АМО», обеспечить качество прогнозирования доходов, получаемых от аренды, продажи имущества казны АМО, налоговых доходов.</w:t>
            </w:r>
          </w:p>
        </w:tc>
        <w:tc>
          <w:tcPr>
            <w:tcW w:w="4536" w:type="dxa"/>
          </w:tcPr>
          <w:p w:rsidR="00717317" w:rsidRDefault="00717317" w:rsidP="00717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F73">
              <w:rPr>
                <w:rFonts w:ascii="Times New Roman" w:hAnsi="Times New Roman" w:cs="Times New Roman"/>
                <w:b/>
                <w:sz w:val="20"/>
                <w:szCs w:val="20"/>
              </w:rPr>
              <w:t>Согласно Ответу:</w:t>
            </w:r>
          </w:p>
          <w:p w:rsidR="006165B8" w:rsidRDefault="00F93900" w:rsidP="00F9390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939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усилен </w:t>
            </w:r>
            <w:proofErr w:type="gramStart"/>
            <w:r w:rsidRPr="00F9390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в 2024 году плана </w:t>
            </w:r>
            <w:r w:rsidRPr="00710F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 доходам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бюджета АМО, в том числе плана </w:t>
            </w:r>
            <w:r w:rsidRPr="00710F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от использования муниципального имущества казны МО «АМО»,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  прогнозированием</w:t>
            </w:r>
            <w:r w:rsidRPr="00710F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доходов, получаемых от аренды, продажи имущества казны АМО, налоговых доходов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F93900" w:rsidRPr="00441462" w:rsidRDefault="00F93900" w:rsidP="00F93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- рекомендовано управлению имущественных и земельных отношений Администрации АМО при составлении плана приватизации учитывать объекты, реальные к реализации. </w:t>
            </w:r>
          </w:p>
        </w:tc>
      </w:tr>
      <w:tr w:rsidR="00CA7918" w:rsidRPr="00304C32" w:rsidTr="00710FB1">
        <w:tc>
          <w:tcPr>
            <w:tcW w:w="567" w:type="dxa"/>
          </w:tcPr>
          <w:p w:rsidR="00CA7918" w:rsidRPr="00441462" w:rsidRDefault="005B10F9" w:rsidP="00441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710FB1" w:rsidRPr="00710FB1" w:rsidRDefault="00710FB1" w:rsidP="00710F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10FB1">
              <w:rPr>
                <w:rFonts w:ascii="Times New Roman" w:hAnsi="Times New Roman" w:cs="Times New Roman"/>
                <w:sz w:val="20"/>
                <w:szCs w:val="20"/>
              </w:rPr>
              <w:t>Принять меры и обеспечить с</w:t>
            </w:r>
            <w:r w:rsidRPr="00710F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оставление годовой бюджетной отчетности в соответствии с действующим законодательством, в том числе с</w:t>
            </w:r>
            <w:r w:rsidR="002F4D8A">
              <w:t xml:space="preserve"> </w:t>
            </w:r>
            <w:r w:rsidR="002F4D8A" w:rsidRPr="002F4D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Приказ</w:t>
            </w:r>
            <w:r w:rsidR="002F4D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ом</w:t>
            </w:r>
            <w:r w:rsidR="002F4D8A" w:rsidRPr="002F4D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Минфина России от 28.12.2010</w:t>
            </w:r>
            <w:r w:rsidR="002F4D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№</w:t>
            </w:r>
            <w:r w:rsidR="002F4D8A" w:rsidRPr="002F4D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191н </w:t>
            </w:r>
            <w:r w:rsidR="002F4D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="002F4D8A" w:rsidRPr="002F4D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 утверждении Инструкции о порядке составления и представления годовой, квартальной и месячной отчетности об исполнении бюджетов бюджетн</w:t>
            </w:r>
            <w:r w:rsidR="002F4D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ой системы Российской Федерации» (далее - </w:t>
            </w:r>
            <w:r w:rsidR="002F4D8A" w:rsidRPr="002F4D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10F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Инструкци</w:t>
            </w:r>
            <w:r w:rsidR="002F4D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</w:t>
            </w:r>
            <w:r w:rsidRPr="00710F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10F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№ 191н</w:t>
            </w:r>
            <w:r w:rsidR="002F4D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  <w:r w:rsidRPr="00710F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со ст. 264.1 БК РФ. </w:t>
            </w:r>
            <w:proofErr w:type="gramEnd"/>
          </w:p>
          <w:p w:rsidR="00710FB1" w:rsidRPr="00710FB1" w:rsidRDefault="00710FB1" w:rsidP="00710F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10FB1">
              <w:rPr>
                <w:rFonts w:ascii="Times New Roman" w:hAnsi="Times New Roman" w:cs="Times New Roman"/>
                <w:sz w:val="20"/>
                <w:szCs w:val="20"/>
              </w:rPr>
              <w:t xml:space="preserve">       Принять меры по недопущению в дальнейшем </w:t>
            </w:r>
            <w:r w:rsidRPr="00710F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нарушений, ошибок при составлении годовой бюджетной отчетности.</w:t>
            </w:r>
          </w:p>
          <w:p w:rsidR="00CA7918" w:rsidRPr="00710FB1" w:rsidRDefault="00710FB1" w:rsidP="00710F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F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</w:t>
            </w:r>
            <w:r w:rsidRPr="00710FB1">
              <w:rPr>
                <w:rFonts w:ascii="Times New Roman" w:hAnsi="Times New Roman" w:cs="Times New Roman"/>
                <w:sz w:val="20"/>
                <w:szCs w:val="20"/>
              </w:rPr>
              <w:t xml:space="preserve"> Обсудить со специалистами МКУ «ЦБУ АМО» указанные в акте внешней проверки бюджетной отчетности нарушения и недостатки, с целью недопущения их вновь,  учесть их при формировании отчетности за 2024 год.</w:t>
            </w:r>
          </w:p>
        </w:tc>
        <w:tc>
          <w:tcPr>
            <w:tcW w:w="4536" w:type="dxa"/>
          </w:tcPr>
          <w:p w:rsidR="00F93900" w:rsidRDefault="00F93900" w:rsidP="00F93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F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Согласно Ответу:</w:t>
            </w:r>
          </w:p>
          <w:p w:rsidR="00093D31" w:rsidRDefault="002F4D8A" w:rsidP="006165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93900">
              <w:rPr>
                <w:rFonts w:ascii="Times New Roman" w:hAnsi="Times New Roman" w:cs="Times New Roman"/>
                <w:sz w:val="20"/>
                <w:szCs w:val="20"/>
              </w:rPr>
              <w:t xml:space="preserve">- принято решение о необходимости принятия мер и обеспечения составления годовой бюджетной отчетности в соответствии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действующим законодательством, в том числе Инструкцией № 191н, со ст. 264.1 БК РФ;</w:t>
            </w:r>
          </w:p>
          <w:p w:rsidR="002F4D8A" w:rsidRDefault="002F4D8A" w:rsidP="006165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</w:t>
            </w:r>
            <w:proofErr w:type="spellStart"/>
            <w:r w:rsidR="00C00D04">
              <w:rPr>
                <w:rFonts w:ascii="Times New Roman" w:hAnsi="Times New Roman" w:cs="Times New Roman"/>
                <w:sz w:val="20"/>
                <w:szCs w:val="20"/>
              </w:rPr>
              <w:t>Финуправление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ежегодно в срок не позднее 15 февраля будет предоставлять информацию МКУ «ЦБУ АМО» о внесении изменений в бюджетную роспись ГРБС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Финуправление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без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внесения изменений в решение о бюджете </w:t>
            </w:r>
            <w:r w:rsidR="00C00D04">
              <w:rPr>
                <w:rFonts w:ascii="Times New Roman" w:hAnsi="Times New Roman" w:cs="Times New Roman"/>
                <w:sz w:val="20"/>
                <w:szCs w:val="20"/>
              </w:rPr>
              <w:t>АМО для отражения информации в текстовой части раздела 3 пояснительной записки ф. 0503160.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00D04" w:rsidRPr="00441462" w:rsidRDefault="00C00D04" w:rsidP="002C6A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Заместителем главы администрации Александровского муниципального округа</w:t>
            </w:r>
            <w:r w:rsidR="002C6A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начальником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Финуправления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проведено совещание со специалистами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Финуправления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участием в нем специалистов МКУ «ЦБУ АМО».</w:t>
            </w:r>
          </w:p>
        </w:tc>
      </w:tr>
      <w:tr w:rsidR="00CA7918" w:rsidRPr="00304C32" w:rsidTr="00710FB1">
        <w:tc>
          <w:tcPr>
            <w:tcW w:w="567" w:type="dxa"/>
          </w:tcPr>
          <w:p w:rsidR="00CA7918" w:rsidRPr="00441462" w:rsidRDefault="005B10F9" w:rsidP="00441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253" w:type="dxa"/>
          </w:tcPr>
          <w:p w:rsidR="00710FB1" w:rsidRPr="00710FB1" w:rsidRDefault="00710FB1" w:rsidP="00710F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F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Обеспечить н</w:t>
            </w:r>
            <w:r w:rsidRPr="00710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адлежащее выполнение бюджетных полномочий по </w:t>
            </w:r>
            <w:proofErr w:type="gramStart"/>
            <w:r w:rsidRPr="00710FB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710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обеспечением результативности использования бюджетных средств, предусмотренные п. 5.29 ст. 6 Решения Думы Александровского муниципального округа от 26.03.2020 № 88 «Об утверждении Положения о бюджетном процессе в Александровском муниципальном округе», ст.266.1 БК РФ. </w:t>
            </w:r>
          </w:p>
          <w:p w:rsidR="00CA7918" w:rsidRPr="00710FB1" w:rsidRDefault="00710FB1" w:rsidP="00710F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Принять меры к усилению </w:t>
            </w:r>
            <w:proofErr w:type="gramStart"/>
            <w:r w:rsidRPr="00710FB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710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недопущением  неэффективных расходов при использовании средств бюджета МО «АМО» в 2024 году.</w:t>
            </w:r>
            <w:r w:rsidRPr="00710F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536" w:type="dxa"/>
          </w:tcPr>
          <w:p w:rsidR="00135BD2" w:rsidRDefault="00135BD2" w:rsidP="00135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F73">
              <w:rPr>
                <w:rFonts w:ascii="Times New Roman" w:hAnsi="Times New Roman" w:cs="Times New Roman"/>
                <w:b/>
                <w:sz w:val="20"/>
                <w:szCs w:val="20"/>
              </w:rPr>
              <w:t>Согласно Ответу</w:t>
            </w:r>
            <w:r w:rsidR="00257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копии протокола от 27.05.2024 года № 1:</w:t>
            </w:r>
          </w:p>
          <w:p w:rsidR="004E6748" w:rsidRPr="004E6748" w:rsidRDefault="004E6748" w:rsidP="004E674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принято решение об усилении </w:t>
            </w:r>
            <w:r w:rsidRPr="004E6748">
              <w:rPr>
                <w:rFonts w:ascii="Times New Roman" w:hAnsi="Times New Roman" w:cs="Times New Roman"/>
                <w:sz w:val="20"/>
                <w:szCs w:val="20"/>
              </w:rPr>
              <w:t>контроля за расчетно-платежной дисциплиной учреждений АМО.</w:t>
            </w:r>
          </w:p>
          <w:p w:rsidR="006165B8" w:rsidRDefault="004E6748" w:rsidP="00402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</w:t>
            </w:r>
            <w:r w:rsidR="002577C0">
              <w:rPr>
                <w:rFonts w:ascii="Times New Roman" w:hAnsi="Times New Roman" w:cs="Times New Roman"/>
                <w:sz w:val="20"/>
                <w:szCs w:val="20"/>
              </w:rPr>
              <w:t>принято к сведению.</w:t>
            </w:r>
          </w:p>
          <w:p w:rsidR="002577C0" w:rsidRDefault="002577C0" w:rsidP="00402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7C0" w:rsidRPr="00441462" w:rsidRDefault="002577C0" w:rsidP="00257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918" w:rsidRPr="00304C32" w:rsidTr="00710FB1">
        <w:tc>
          <w:tcPr>
            <w:tcW w:w="567" w:type="dxa"/>
          </w:tcPr>
          <w:p w:rsidR="00CA7918" w:rsidRPr="00441462" w:rsidRDefault="005B10F9" w:rsidP="00441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710FB1" w:rsidRPr="00710FB1" w:rsidRDefault="00710FB1" w:rsidP="00710F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10F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Принять меры по сокращению просроченной дебиторской задолженности, обеспечить со стороны </w:t>
            </w:r>
            <w:proofErr w:type="spellStart"/>
            <w:r w:rsidRPr="00710F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Финуправления</w:t>
            </w:r>
            <w:proofErr w:type="spellEnd"/>
            <w:r w:rsidRPr="00710F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710F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710F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ее сокращением.</w:t>
            </w:r>
            <w:r w:rsidRPr="00710F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CA7918" w:rsidRPr="00710FB1" w:rsidRDefault="00710FB1" w:rsidP="00710F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F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Провести анализ причин образования дебиторской задолженности, принять меры к их снижению, а также к недопущению роста,</w:t>
            </w:r>
          </w:p>
        </w:tc>
        <w:tc>
          <w:tcPr>
            <w:tcW w:w="4536" w:type="dxa"/>
          </w:tcPr>
          <w:p w:rsidR="002577C0" w:rsidRDefault="002577C0" w:rsidP="00257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F73">
              <w:rPr>
                <w:rFonts w:ascii="Times New Roman" w:hAnsi="Times New Roman" w:cs="Times New Roman"/>
                <w:b/>
                <w:sz w:val="20"/>
                <w:szCs w:val="20"/>
              </w:rPr>
              <w:t>Согласно Ответу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копии протокола от 27.05.2024 года № 1:</w:t>
            </w:r>
          </w:p>
          <w:p w:rsidR="00233F2A" w:rsidRPr="00441462" w:rsidRDefault="00676C29" w:rsidP="00676C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анализ дебиторской задолженности, в ССП направлены исполнительные документы для принудительного взыскания дебиторской задолженности.</w:t>
            </w:r>
          </w:p>
        </w:tc>
      </w:tr>
      <w:tr w:rsidR="00CA7918" w:rsidRPr="00304C32" w:rsidTr="00710FB1">
        <w:tc>
          <w:tcPr>
            <w:tcW w:w="567" w:type="dxa"/>
          </w:tcPr>
          <w:p w:rsidR="00CA7918" w:rsidRPr="00441462" w:rsidRDefault="005B10F9" w:rsidP="00441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CA7918" w:rsidRPr="00710FB1" w:rsidRDefault="00710FB1" w:rsidP="004414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F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Принять меры по устранению выявленных нарушений и недостатков по результатам </w:t>
            </w:r>
            <w:r w:rsidRPr="00710FB1">
              <w:rPr>
                <w:rFonts w:ascii="Times New Roman" w:hAnsi="Times New Roman" w:cs="Times New Roman"/>
                <w:sz w:val="20"/>
                <w:szCs w:val="20"/>
              </w:rPr>
              <w:t>внешней проверки бюджетной отчетности главного администратора бюджетных средств и внешней проверки отчета об исполнении бюджета</w:t>
            </w:r>
            <w:r w:rsidRPr="00710F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а также по устранению причин и условий выявленных нарушений и недостатков. </w:t>
            </w:r>
            <w:r w:rsidRPr="00710F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536" w:type="dxa"/>
          </w:tcPr>
          <w:p w:rsidR="00233F2A" w:rsidRDefault="00233F2A" w:rsidP="00233F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73F73">
              <w:rPr>
                <w:rFonts w:ascii="Times New Roman" w:hAnsi="Times New Roman" w:cs="Times New Roman"/>
                <w:b/>
                <w:sz w:val="20"/>
                <w:szCs w:val="20"/>
              </w:rPr>
              <w:t>Согласно Ответу:</w:t>
            </w:r>
          </w:p>
          <w:p w:rsidR="00233F2A" w:rsidRPr="00233F2A" w:rsidRDefault="00585243" w:rsidP="00233F2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233F2A" w:rsidRPr="00233F2A">
              <w:rPr>
                <w:rFonts w:ascii="Times New Roman" w:hAnsi="Times New Roman" w:cs="Times New Roman"/>
                <w:sz w:val="20"/>
                <w:szCs w:val="20"/>
              </w:rPr>
              <w:t xml:space="preserve">Принято решение об усилении </w:t>
            </w:r>
            <w:proofErr w:type="gramStart"/>
            <w:r w:rsidR="00233F2A" w:rsidRPr="00233F2A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="00233F2A" w:rsidRPr="00233F2A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эффективным использованием средств бюджета АМО.</w:t>
            </w:r>
          </w:p>
          <w:p w:rsidR="00233F2A" w:rsidRPr="00233F2A" w:rsidRDefault="00585243" w:rsidP="005852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33F2A" w:rsidRPr="00233F2A">
              <w:rPr>
                <w:rFonts w:ascii="Times New Roman" w:hAnsi="Times New Roman" w:cs="Times New Roman"/>
                <w:sz w:val="20"/>
                <w:szCs w:val="20"/>
              </w:rPr>
              <w:t>Указанная в Представлении сумма 23 126,5 тыс. рублей как неэффективное планирование бюджетных сре</w:t>
            </w:r>
            <w:proofErr w:type="gramStart"/>
            <w:r w:rsidR="00233F2A" w:rsidRPr="00233F2A">
              <w:rPr>
                <w:rFonts w:ascii="Times New Roman" w:hAnsi="Times New Roman" w:cs="Times New Roman"/>
                <w:sz w:val="20"/>
                <w:szCs w:val="20"/>
              </w:rPr>
              <w:t>дств вкл</w:t>
            </w:r>
            <w:proofErr w:type="gramEnd"/>
            <w:r w:rsidR="00233F2A" w:rsidRPr="00233F2A">
              <w:rPr>
                <w:rFonts w:ascii="Times New Roman" w:hAnsi="Times New Roman" w:cs="Times New Roman"/>
                <w:sz w:val="20"/>
                <w:szCs w:val="20"/>
              </w:rPr>
              <w:t xml:space="preserve">ючает в себя: </w:t>
            </w:r>
          </w:p>
          <w:p w:rsidR="00233F2A" w:rsidRPr="00233F2A" w:rsidRDefault="00585243" w:rsidP="005852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 w:rsidR="00233F2A" w:rsidRPr="00233F2A">
              <w:rPr>
                <w:rFonts w:ascii="Times New Roman" w:hAnsi="Times New Roman" w:cs="Times New Roman"/>
                <w:sz w:val="20"/>
                <w:szCs w:val="20"/>
              </w:rPr>
              <w:t>- субвенцию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которая поступила  28.12.2023 года в сумме 21 980,0 тыс. рублей  и открыта в соответствии с поступлением уведомления Министерства образования ПК, остаток в резерве на администрации АМО составил 941,5 тыс. рублей (средства на учреждения распределены в соответствии с потребностью);</w:t>
            </w:r>
            <w:proofErr w:type="gramEnd"/>
          </w:p>
          <w:p w:rsidR="00233F2A" w:rsidRPr="00233F2A" w:rsidRDefault="00233F2A" w:rsidP="00233F2A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F2A">
              <w:rPr>
                <w:rFonts w:ascii="Times New Roman" w:hAnsi="Times New Roman" w:cs="Times New Roman"/>
                <w:sz w:val="20"/>
                <w:szCs w:val="20"/>
              </w:rPr>
              <w:t>- субвенцию на организацию бесплатного горячего питания обучающихся, получающих начальное общее образование в государственных и муниципальных общеобразовательных организаций остаток в резерве на  администрации АМО 115,6 тыс. рублей (уведомление поступило 15.12.2023г.) потребности в дополнительных средствах у учреждений не было;</w:t>
            </w:r>
            <w:proofErr w:type="gramEnd"/>
          </w:p>
          <w:p w:rsidR="00233F2A" w:rsidRPr="00233F2A" w:rsidRDefault="00233F2A" w:rsidP="00233F2A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F2A">
              <w:rPr>
                <w:rFonts w:ascii="Times New Roman" w:hAnsi="Times New Roman" w:cs="Times New Roman"/>
                <w:sz w:val="20"/>
                <w:szCs w:val="20"/>
              </w:rPr>
              <w:t xml:space="preserve">- субвенцию на предоставление государственных гарантий на получение общедоступного бесплатного дошкольного, начального, основного, среднего общего образования, а также дополнительного образования в общеобразовательных организациях - остаток в резерве на </w:t>
            </w:r>
            <w:r w:rsidRPr="00233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АМО в сумме 75,2 тыс. рублей (средства распределены на учреждения в соответствии с потребностью);</w:t>
            </w:r>
          </w:p>
          <w:p w:rsidR="00233F2A" w:rsidRPr="00233F2A" w:rsidRDefault="00233F2A" w:rsidP="00233F2A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F2A">
              <w:rPr>
                <w:rFonts w:ascii="Times New Roman" w:hAnsi="Times New Roman" w:cs="Times New Roman"/>
                <w:sz w:val="20"/>
                <w:szCs w:val="20"/>
              </w:rPr>
              <w:t>- субвенцию на предоставление с социальных гарантий и льгот педагогических работников - остаток в резерве на администрации АМО в сумме 11,7 тыс. рублей (средства распределены на учреждения в соответствии с потребностью);</w:t>
            </w:r>
          </w:p>
          <w:p w:rsidR="00233F2A" w:rsidRPr="00233F2A" w:rsidRDefault="00233F2A" w:rsidP="00233F2A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F2A">
              <w:rPr>
                <w:rFonts w:ascii="Times New Roman" w:hAnsi="Times New Roman" w:cs="Times New Roman"/>
                <w:sz w:val="20"/>
                <w:szCs w:val="20"/>
              </w:rPr>
              <w:t>- субсидию на устройство площадки с тренажерами (</w:t>
            </w:r>
            <w:proofErr w:type="spellStart"/>
            <w:r w:rsidRPr="00233F2A">
              <w:rPr>
                <w:rFonts w:ascii="Times New Roman" w:hAnsi="Times New Roman" w:cs="Times New Roman"/>
                <w:sz w:val="20"/>
                <w:szCs w:val="20"/>
              </w:rPr>
              <w:t>воркаут</w:t>
            </w:r>
            <w:proofErr w:type="spellEnd"/>
            <w:r w:rsidRPr="00233F2A">
              <w:rPr>
                <w:rFonts w:ascii="Times New Roman" w:hAnsi="Times New Roman" w:cs="Times New Roman"/>
                <w:sz w:val="20"/>
                <w:szCs w:val="20"/>
              </w:rPr>
              <w:t xml:space="preserve">) МБУ "Юпитер" Пермский край, </w:t>
            </w:r>
            <w:proofErr w:type="gramStart"/>
            <w:r w:rsidRPr="00233F2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33F2A">
              <w:rPr>
                <w:rFonts w:ascii="Times New Roman" w:hAnsi="Times New Roman" w:cs="Times New Roman"/>
                <w:sz w:val="20"/>
                <w:szCs w:val="20"/>
              </w:rPr>
              <w:t xml:space="preserve">. Александровск, уд. </w:t>
            </w:r>
            <w:proofErr w:type="gramStart"/>
            <w:r w:rsidRPr="00233F2A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Островского,3 а. Устройство комплексной площадки для подвижных игр (универсальная игровая площадка) МБУ "Юпитер", Пермский край, г. Александровск, ул. Островского, 3а в сумме 2,5 тыс. рублей (экономия в соответствии с заключенными договорами). </w:t>
            </w:r>
            <w:proofErr w:type="gramEnd"/>
          </w:p>
          <w:p w:rsidR="00233F2A" w:rsidRPr="00233F2A" w:rsidRDefault="00233F2A" w:rsidP="00233F2A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F2A">
              <w:rPr>
                <w:rFonts w:ascii="Times New Roman" w:hAnsi="Times New Roman" w:cs="Times New Roman"/>
                <w:sz w:val="20"/>
                <w:szCs w:val="20"/>
              </w:rPr>
              <w:t xml:space="preserve">Краевые средства перечислены в полном объеме в соответствии с </w:t>
            </w:r>
            <w:proofErr w:type="gramStart"/>
            <w:r w:rsidRPr="00233F2A">
              <w:rPr>
                <w:rFonts w:ascii="Times New Roman" w:hAnsi="Times New Roman" w:cs="Times New Roman"/>
                <w:sz w:val="20"/>
                <w:szCs w:val="20"/>
              </w:rPr>
              <w:t>соглашением</w:t>
            </w:r>
            <w:proofErr w:type="gramEnd"/>
            <w:r w:rsidRPr="00233F2A">
              <w:rPr>
                <w:rFonts w:ascii="Times New Roman" w:hAnsi="Times New Roman" w:cs="Times New Roman"/>
                <w:sz w:val="20"/>
                <w:szCs w:val="20"/>
              </w:rPr>
              <w:t xml:space="preserve"> отредактированным на сумму экономии Министерством территориального развития ПК, уведомлений на корректировку планов от Министерства финансов ПК не поступало. Учреждение профинансировано  в полном объеме в соответствии с соглашением. </w:t>
            </w:r>
          </w:p>
          <w:p w:rsidR="00233F2A" w:rsidRPr="00233F2A" w:rsidRDefault="00233F2A" w:rsidP="00233F2A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F2A">
              <w:rPr>
                <w:rFonts w:ascii="Times New Roman" w:hAnsi="Times New Roman" w:cs="Times New Roman"/>
                <w:sz w:val="20"/>
                <w:szCs w:val="20"/>
              </w:rPr>
              <w:t xml:space="preserve">С заключением КСП АМО о неэффективном планировании бюджетных средств в сумме  23 126,5 тыс. рублей не </w:t>
            </w:r>
            <w:proofErr w:type="gramStart"/>
            <w:r w:rsidRPr="00233F2A">
              <w:rPr>
                <w:rFonts w:ascii="Times New Roman" w:hAnsi="Times New Roman" w:cs="Times New Roman"/>
                <w:sz w:val="20"/>
                <w:szCs w:val="20"/>
              </w:rPr>
              <w:t>согласны</w:t>
            </w:r>
            <w:proofErr w:type="gramEnd"/>
            <w:r w:rsidRPr="00233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3F2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33F2A" w:rsidRPr="00233F2A" w:rsidRDefault="00233F2A" w:rsidP="00233F2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F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233F2A"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статьей 78.1 БК РФ администрацией Александровского муниципального округа Пермского края издано постановление от 24.05.2024 года № 767 «О внесении изменений в постановление от 31.12.2010 № 1134 «Об утверждении порядка определения объема и предоставления субсидий из бюджета Александровского муниципального района муниципальным бюджетным и автономным учреждениям Александровского муниципального района» в целях определения показателей достижения конкретных, измеримых результатов и плана мероприятий по</w:t>
            </w:r>
            <w:proofErr w:type="gramEnd"/>
            <w:r w:rsidRPr="00233F2A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достижению результатов предоставления субсидий на иные цели (постановление № 767 от 25.05.2024 года прилагается).</w:t>
            </w:r>
          </w:p>
          <w:p w:rsidR="00233F2A" w:rsidRPr="00233F2A" w:rsidRDefault="00233F2A" w:rsidP="00233F2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F2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Кроме того, в части предоставления субсидий на иные цели за счет средств федерального и краевого бюджета в Соглашениях с Министерствами Пермского края </w:t>
            </w:r>
            <w:bookmarkStart w:id="0" w:name="_GoBack"/>
            <w:bookmarkEnd w:id="0"/>
            <w:r w:rsidRPr="00233F2A">
              <w:rPr>
                <w:rFonts w:ascii="Times New Roman" w:hAnsi="Times New Roman" w:cs="Times New Roman"/>
                <w:sz w:val="20"/>
                <w:szCs w:val="20"/>
              </w:rPr>
              <w:t>на предоставление на иные цели отражаются  конкретные, измеримые показатели, необходимые для достижения результатов предоставления субсидии.</w:t>
            </w:r>
          </w:p>
          <w:p w:rsidR="00233F2A" w:rsidRPr="00233F2A" w:rsidRDefault="00585243" w:rsidP="005852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proofErr w:type="gramStart"/>
            <w:r w:rsidR="00233F2A" w:rsidRPr="00233F2A">
              <w:rPr>
                <w:rFonts w:ascii="Times New Roman" w:hAnsi="Times New Roman" w:cs="Times New Roman"/>
                <w:sz w:val="20"/>
                <w:szCs w:val="20"/>
              </w:rPr>
              <w:t>Финуправлением</w:t>
            </w:r>
            <w:proofErr w:type="spellEnd"/>
            <w:r w:rsidR="00233F2A" w:rsidRPr="00233F2A">
              <w:rPr>
                <w:rFonts w:ascii="Times New Roman" w:hAnsi="Times New Roman" w:cs="Times New Roman"/>
                <w:sz w:val="20"/>
                <w:szCs w:val="20"/>
              </w:rPr>
              <w:t xml:space="preserve"> 27.05.2024 года проведено совещание со специалистами МКУ «ЦБУ АМО», на котором были подробно разобраны выявленные нарушения и недостатки, указанные КСП АМО, принято решение о недопущении в дальнейшем  нарушений и ошибок при составлении годовой бюджетной отчетности и учета их при формировании отчетности за 2024 год (протокол № 1 от 27.05.2024 года </w:t>
            </w:r>
            <w:r w:rsidR="00233F2A" w:rsidRPr="00233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прилагается).</w:t>
            </w:r>
            <w:proofErr w:type="gramEnd"/>
          </w:p>
          <w:p w:rsidR="00CA7918" w:rsidRPr="00B36BE1" w:rsidRDefault="00CA7918" w:rsidP="00402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918" w:rsidRPr="00304C32" w:rsidTr="00710FB1">
        <w:tc>
          <w:tcPr>
            <w:tcW w:w="567" w:type="dxa"/>
          </w:tcPr>
          <w:p w:rsidR="00CA7918" w:rsidRPr="00441462" w:rsidRDefault="005B10F9" w:rsidP="00441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253" w:type="dxa"/>
          </w:tcPr>
          <w:p w:rsidR="00CA7918" w:rsidRPr="00710FB1" w:rsidRDefault="00710FB1" w:rsidP="004414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FB1">
              <w:rPr>
                <w:rFonts w:ascii="Times New Roman" w:hAnsi="Times New Roman" w:cs="Times New Roman"/>
                <w:sz w:val="20"/>
                <w:szCs w:val="20"/>
              </w:rPr>
              <w:t>Привлечь к дисциплинарной ответственности должностных лиц, допустивших нарушения при составлении годовой бюджетной отчетности за 2023 год,  нарушения при формировании бюджетных смет, при исполнении бюджета АМО за 2023 год</w:t>
            </w:r>
          </w:p>
        </w:tc>
        <w:tc>
          <w:tcPr>
            <w:tcW w:w="4536" w:type="dxa"/>
          </w:tcPr>
          <w:p w:rsidR="00233F2A" w:rsidRDefault="00233F2A" w:rsidP="00233F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F73">
              <w:rPr>
                <w:rFonts w:ascii="Times New Roman" w:hAnsi="Times New Roman" w:cs="Times New Roman"/>
                <w:b/>
                <w:sz w:val="20"/>
                <w:szCs w:val="20"/>
              </w:rPr>
              <w:t>Согласно Ответу:</w:t>
            </w:r>
          </w:p>
          <w:p w:rsidR="00DF6FE8" w:rsidRPr="00441462" w:rsidRDefault="00233F2A" w:rsidP="005852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85243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233F2A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 ст. 192 ТК РФ к должностным лицам, допустившим нарушения при составлении годовой бюджетной отчетности за 2023 год, нарушения при формировании бюджетных смет, при исполнении бюджета АМО за 2023 год применена мера дисциплинарной ответственности в виде замечания в устной форме.    </w:t>
            </w:r>
          </w:p>
        </w:tc>
      </w:tr>
    </w:tbl>
    <w:p w:rsidR="00D14266" w:rsidRPr="00304C32" w:rsidRDefault="00D14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462" w:rsidRDefault="0044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C57" w:rsidRPr="00304C32" w:rsidRDefault="0003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2C57" w:rsidRPr="00304C32" w:rsidSect="004C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0DEB"/>
    <w:multiLevelType w:val="hybridMultilevel"/>
    <w:tmpl w:val="2C366C8A"/>
    <w:lvl w:ilvl="0" w:tplc="C236436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A2B6CFA"/>
    <w:multiLevelType w:val="hybridMultilevel"/>
    <w:tmpl w:val="0E20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6678C"/>
    <w:multiLevelType w:val="hybridMultilevel"/>
    <w:tmpl w:val="77D6A75A"/>
    <w:lvl w:ilvl="0" w:tplc="910AC35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D5F15FC"/>
    <w:multiLevelType w:val="hybridMultilevel"/>
    <w:tmpl w:val="3C52955E"/>
    <w:lvl w:ilvl="0" w:tplc="DA601DB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E3E"/>
    <w:rsid w:val="0000347B"/>
    <w:rsid w:val="00006450"/>
    <w:rsid w:val="00032C57"/>
    <w:rsid w:val="00036C8D"/>
    <w:rsid w:val="00093D31"/>
    <w:rsid w:val="0009675F"/>
    <w:rsid w:val="000C2E9D"/>
    <w:rsid w:val="000C7D5F"/>
    <w:rsid w:val="000E021D"/>
    <w:rsid w:val="000E2085"/>
    <w:rsid w:val="000E5C40"/>
    <w:rsid w:val="001014FC"/>
    <w:rsid w:val="00102DCF"/>
    <w:rsid w:val="001108B0"/>
    <w:rsid w:val="00135623"/>
    <w:rsid w:val="00135BD2"/>
    <w:rsid w:val="00157D26"/>
    <w:rsid w:val="001A3635"/>
    <w:rsid w:val="001C41A0"/>
    <w:rsid w:val="001F5AAF"/>
    <w:rsid w:val="00202932"/>
    <w:rsid w:val="0020313A"/>
    <w:rsid w:val="00205018"/>
    <w:rsid w:val="0021403D"/>
    <w:rsid w:val="00214963"/>
    <w:rsid w:val="002233A3"/>
    <w:rsid w:val="00224EC0"/>
    <w:rsid w:val="0022742E"/>
    <w:rsid w:val="00233F2A"/>
    <w:rsid w:val="00245FC7"/>
    <w:rsid w:val="00252690"/>
    <w:rsid w:val="00253EF8"/>
    <w:rsid w:val="002577C0"/>
    <w:rsid w:val="00261032"/>
    <w:rsid w:val="00293674"/>
    <w:rsid w:val="002B6E3E"/>
    <w:rsid w:val="002B6F08"/>
    <w:rsid w:val="002C3E93"/>
    <w:rsid w:val="002C44DD"/>
    <w:rsid w:val="002C6A5B"/>
    <w:rsid w:val="002F4D8A"/>
    <w:rsid w:val="00302040"/>
    <w:rsid w:val="00304C32"/>
    <w:rsid w:val="003066F5"/>
    <w:rsid w:val="00310DB0"/>
    <w:rsid w:val="00315AAA"/>
    <w:rsid w:val="0033399C"/>
    <w:rsid w:val="003612BF"/>
    <w:rsid w:val="00373134"/>
    <w:rsid w:val="003907AA"/>
    <w:rsid w:val="003B5C14"/>
    <w:rsid w:val="003C5634"/>
    <w:rsid w:val="003D1A19"/>
    <w:rsid w:val="003D732E"/>
    <w:rsid w:val="003D7E16"/>
    <w:rsid w:val="003E75D9"/>
    <w:rsid w:val="003E77C4"/>
    <w:rsid w:val="003F628E"/>
    <w:rsid w:val="0040124E"/>
    <w:rsid w:val="00402122"/>
    <w:rsid w:val="00404492"/>
    <w:rsid w:val="00441462"/>
    <w:rsid w:val="00441943"/>
    <w:rsid w:val="00443BE1"/>
    <w:rsid w:val="004473AE"/>
    <w:rsid w:val="00470013"/>
    <w:rsid w:val="00481420"/>
    <w:rsid w:val="00492B1A"/>
    <w:rsid w:val="00494B51"/>
    <w:rsid w:val="004C181C"/>
    <w:rsid w:val="004E1CBC"/>
    <w:rsid w:val="004E6748"/>
    <w:rsid w:val="004F66EB"/>
    <w:rsid w:val="00524559"/>
    <w:rsid w:val="0053195F"/>
    <w:rsid w:val="00545ACB"/>
    <w:rsid w:val="0055269B"/>
    <w:rsid w:val="00561517"/>
    <w:rsid w:val="00564975"/>
    <w:rsid w:val="005750ED"/>
    <w:rsid w:val="0058139D"/>
    <w:rsid w:val="00585243"/>
    <w:rsid w:val="00591789"/>
    <w:rsid w:val="005A2A6C"/>
    <w:rsid w:val="005B10F9"/>
    <w:rsid w:val="005F40AD"/>
    <w:rsid w:val="005F7341"/>
    <w:rsid w:val="0060394F"/>
    <w:rsid w:val="006165B8"/>
    <w:rsid w:val="0062279C"/>
    <w:rsid w:val="00627FE9"/>
    <w:rsid w:val="0065286F"/>
    <w:rsid w:val="00666E30"/>
    <w:rsid w:val="00676C29"/>
    <w:rsid w:val="00691A6D"/>
    <w:rsid w:val="00696AFD"/>
    <w:rsid w:val="006A638A"/>
    <w:rsid w:val="006B2844"/>
    <w:rsid w:val="006C776C"/>
    <w:rsid w:val="006E4677"/>
    <w:rsid w:val="006F5741"/>
    <w:rsid w:val="00710FB1"/>
    <w:rsid w:val="00713878"/>
    <w:rsid w:val="00717317"/>
    <w:rsid w:val="0072134C"/>
    <w:rsid w:val="00733543"/>
    <w:rsid w:val="00784C5D"/>
    <w:rsid w:val="0079180F"/>
    <w:rsid w:val="0079761B"/>
    <w:rsid w:val="007B2159"/>
    <w:rsid w:val="007B339F"/>
    <w:rsid w:val="007D5F37"/>
    <w:rsid w:val="007D6FD2"/>
    <w:rsid w:val="007E3272"/>
    <w:rsid w:val="007F4DE4"/>
    <w:rsid w:val="0081451D"/>
    <w:rsid w:val="008178BD"/>
    <w:rsid w:val="00826193"/>
    <w:rsid w:val="00833596"/>
    <w:rsid w:val="00835D6D"/>
    <w:rsid w:val="00862C07"/>
    <w:rsid w:val="0086369E"/>
    <w:rsid w:val="00873627"/>
    <w:rsid w:val="00883208"/>
    <w:rsid w:val="008836BE"/>
    <w:rsid w:val="00893B45"/>
    <w:rsid w:val="008D32B9"/>
    <w:rsid w:val="008D7D90"/>
    <w:rsid w:val="008E77C4"/>
    <w:rsid w:val="008F32F6"/>
    <w:rsid w:val="008F67AE"/>
    <w:rsid w:val="00907F40"/>
    <w:rsid w:val="00911140"/>
    <w:rsid w:val="00913418"/>
    <w:rsid w:val="009477D3"/>
    <w:rsid w:val="0096146C"/>
    <w:rsid w:val="0096390F"/>
    <w:rsid w:val="00981F8E"/>
    <w:rsid w:val="00991374"/>
    <w:rsid w:val="00995F24"/>
    <w:rsid w:val="009A56F2"/>
    <w:rsid w:val="009B4180"/>
    <w:rsid w:val="009B53E6"/>
    <w:rsid w:val="009B773E"/>
    <w:rsid w:val="009E1501"/>
    <w:rsid w:val="009E5475"/>
    <w:rsid w:val="009F113D"/>
    <w:rsid w:val="00A0477C"/>
    <w:rsid w:val="00A45E59"/>
    <w:rsid w:val="00A57A58"/>
    <w:rsid w:val="00A600ED"/>
    <w:rsid w:val="00A61655"/>
    <w:rsid w:val="00A863BA"/>
    <w:rsid w:val="00A96DFD"/>
    <w:rsid w:val="00AA05AB"/>
    <w:rsid w:val="00AB2C38"/>
    <w:rsid w:val="00AE14BA"/>
    <w:rsid w:val="00AF1A7F"/>
    <w:rsid w:val="00B36BE1"/>
    <w:rsid w:val="00B410A0"/>
    <w:rsid w:val="00B53C0A"/>
    <w:rsid w:val="00B82202"/>
    <w:rsid w:val="00BA602F"/>
    <w:rsid w:val="00BD01E7"/>
    <w:rsid w:val="00BE3A66"/>
    <w:rsid w:val="00BE487F"/>
    <w:rsid w:val="00C00D04"/>
    <w:rsid w:val="00C311C5"/>
    <w:rsid w:val="00C314C9"/>
    <w:rsid w:val="00C403A6"/>
    <w:rsid w:val="00C73F73"/>
    <w:rsid w:val="00C80474"/>
    <w:rsid w:val="00C8217F"/>
    <w:rsid w:val="00CA7918"/>
    <w:rsid w:val="00CB1552"/>
    <w:rsid w:val="00CB38A3"/>
    <w:rsid w:val="00CE3CBD"/>
    <w:rsid w:val="00CF7624"/>
    <w:rsid w:val="00D02F3E"/>
    <w:rsid w:val="00D109D7"/>
    <w:rsid w:val="00D14266"/>
    <w:rsid w:val="00D2209D"/>
    <w:rsid w:val="00D37824"/>
    <w:rsid w:val="00DB7091"/>
    <w:rsid w:val="00DC3E97"/>
    <w:rsid w:val="00DC57AB"/>
    <w:rsid w:val="00DF09FA"/>
    <w:rsid w:val="00DF6FE8"/>
    <w:rsid w:val="00E2531F"/>
    <w:rsid w:val="00E30F34"/>
    <w:rsid w:val="00E3396F"/>
    <w:rsid w:val="00E41CE0"/>
    <w:rsid w:val="00E41F49"/>
    <w:rsid w:val="00E52058"/>
    <w:rsid w:val="00E55947"/>
    <w:rsid w:val="00E8572D"/>
    <w:rsid w:val="00EB0071"/>
    <w:rsid w:val="00EB1D42"/>
    <w:rsid w:val="00EB4E60"/>
    <w:rsid w:val="00EC744E"/>
    <w:rsid w:val="00ED359A"/>
    <w:rsid w:val="00EF004A"/>
    <w:rsid w:val="00EF0D3A"/>
    <w:rsid w:val="00EF5AAC"/>
    <w:rsid w:val="00F0000C"/>
    <w:rsid w:val="00F020DA"/>
    <w:rsid w:val="00F145AD"/>
    <w:rsid w:val="00F355BF"/>
    <w:rsid w:val="00F3597B"/>
    <w:rsid w:val="00F412A9"/>
    <w:rsid w:val="00F475DB"/>
    <w:rsid w:val="00F53476"/>
    <w:rsid w:val="00F82269"/>
    <w:rsid w:val="00F83714"/>
    <w:rsid w:val="00F93900"/>
    <w:rsid w:val="00FE05E4"/>
    <w:rsid w:val="00FE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7C4"/>
    <w:pPr>
      <w:ind w:left="720"/>
      <w:contextualSpacing/>
    </w:pPr>
  </w:style>
  <w:style w:type="paragraph" w:styleId="a5">
    <w:name w:val="Body Text"/>
    <w:basedOn w:val="a"/>
    <w:link w:val="a6"/>
    <w:rsid w:val="00E41F4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E41F4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4E37-07ED-486C-8BF9-D312DD09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2023-06-23T08:24:00Z</cp:lastPrinted>
  <dcterms:created xsi:type="dcterms:W3CDTF">2024-07-30T10:40:00Z</dcterms:created>
  <dcterms:modified xsi:type="dcterms:W3CDTF">2024-07-30T10:42:00Z</dcterms:modified>
</cp:coreProperties>
</file>